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3062AFC0" w:rsidR="00780541" w:rsidRPr="004B6295" w:rsidRDefault="004B6295" w:rsidP="00157162">
      <w:pPr>
        <w:spacing w:after="0"/>
        <w:jc w:val="right"/>
        <w:rPr>
          <w:rFonts w:ascii="Sylfaen" w:hAnsi="Sylfaen"/>
          <w:i/>
          <w:color w:val="000000" w:themeColor="text1"/>
          <w:lang w:val="hy-AM"/>
        </w:rPr>
      </w:pPr>
      <w:r>
        <w:rPr>
          <w:rFonts w:ascii="Sylfaen" w:hAnsi="Sylfaen"/>
          <w:i/>
          <w:color w:val="000000" w:themeColor="text1"/>
          <w:lang w:val="en-US"/>
        </w:rPr>
        <w:t xml:space="preserve">Appendix N </w:t>
      </w:r>
      <w:r>
        <w:rPr>
          <w:rFonts w:ascii="Sylfaen" w:hAnsi="Sylfaen"/>
          <w:i/>
          <w:color w:val="000000" w:themeColor="text1"/>
          <w:lang w:val="hy-AM"/>
        </w:rPr>
        <w:t>9</w:t>
      </w:r>
    </w:p>
    <w:p w14:paraId="03553CD0" w14:textId="36F3FE29" w:rsidR="00780541" w:rsidRPr="004B6295" w:rsidRDefault="00780541" w:rsidP="00157162">
      <w:pPr>
        <w:spacing w:after="0"/>
        <w:jc w:val="right"/>
        <w:rPr>
          <w:rFonts w:ascii="Sylfaen" w:hAnsi="Sylfaen"/>
          <w:i/>
          <w:color w:val="000000" w:themeColor="text1"/>
          <w:lang w:val="hy-AM"/>
        </w:rPr>
      </w:pPr>
      <w:proofErr w:type="gramStart"/>
      <w:r w:rsidRPr="00A24F7F">
        <w:rPr>
          <w:rFonts w:ascii="Sylfaen" w:hAnsi="Sylfaen"/>
          <w:i/>
          <w:color w:val="000000" w:themeColor="text1"/>
          <w:lang w:val="en-US"/>
        </w:rPr>
        <w:t>of</w:t>
      </w:r>
      <w:proofErr w:type="gramEnd"/>
      <w:r w:rsidRPr="00A24F7F">
        <w:rPr>
          <w:rFonts w:ascii="Sylfaen" w:hAnsi="Sylfaen"/>
          <w:i/>
          <w:color w:val="000000" w:themeColor="text1"/>
          <w:lang w:val="en-US"/>
        </w:rPr>
        <w:t xml:space="preserve"> the RA Finance Minister on March 1, </w:t>
      </w:r>
      <w:r w:rsidR="004B6295">
        <w:rPr>
          <w:rFonts w:ascii="Sylfaen" w:hAnsi="Sylfaen"/>
          <w:i/>
          <w:color w:val="000000" w:themeColor="text1"/>
          <w:lang w:val="en-US"/>
        </w:rPr>
        <w:t>202</w:t>
      </w:r>
      <w:r w:rsidR="004B6295">
        <w:rPr>
          <w:rFonts w:ascii="Sylfaen" w:hAnsi="Sylfaen"/>
          <w:i/>
          <w:color w:val="000000" w:themeColor="text1"/>
          <w:lang w:val="hy-AM"/>
        </w:rPr>
        <w:t>3</w:t>
      </w:r>
    </w:p>
    <w:p w14:paraId="780A9C20"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  Order N 87-A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5E672DD8" w:rsidR="00780541" w:rsidRDefault="00593F77" w:rsidP="00157162">
      <w:pPr>
        <w:spacing w:after="0"/>
        <w:jc w:val="center"/>
        <w:rPr>
          <w:rFonts w:ascii="Sylfaen" w:hAnsi="Sylfaen"/>
          <w:i/>
          <w:color w:val="000000" w:themeColor="text1"/>
          <w:lang w:val="hy-AM"/>
        </w:rPr>
      </w:pPr>
      <w:r>
        <w:rPr>
          <w:rFonts w:ascii="Sylfaen" w:hAnsi="Sylfaen"/>
          <w:i/>
          <w:color w:val="000000" w:themeColor="text1"/>
          <w:lang w:val="en-US"/>
        </w:rPr>
        <w:t xml:space="preserve">By decision </w:t>
      </w:r>
      <w:proofErr w:type="gramStart"/>
      <w:r w:rsidRPr="00593F77">
        <w:rPr>
          <w:rFonts w:ascii="Sylfaen" w:hAnsi="Sylfaen"/>
          <w:i/>
          <w:color w:val="000000" w:themeColor="text1"/>
          <w:lang w:val="en-US"/>
        </w:rPr>
        <w:t>N</w:t>
      </w:r>
      <w:r w:rsidR="00E31E02">
        <w:rPr>
          <w:rFonts w:ascii="Sylfaen" w:hAnsi="Sylfaen"/>
          <w:i/>
          <w:color w:val="000000" w:themeColor="text1"/>
          <w:lang w:val="hy-AM"/>
        </w:rPr>
        <w:t>1</w:t>
      </w:r>
      <w:r w:rsidRPr="00593F77">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w:t>
      </w:r>
      <w:proofErr w:type="gramEnd"/>
      <w:r w:rsidR="000D79D0">
        <w:rPr>
          <w:rFonts w:ascii="Sylfaen" w:hAnsi="Sylfaen"/>
          <w:i/>
          <w:color w:val="000000" w:themeColor="text1"/>
          <w:lang w:val="hy-AM"/>
        </w:rPr>
        <w:t>15</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0D79D0" w:rsidRPr="000D79D0">
        <w:rPr>
          <w:rFonts w:ascii="Sylfaen" w:hAnsi="Sylfaen"/>
          <w:i/>
          <w:color w:val="000000" w:themeColor="text1"/>
          <w:lang w:val="en-US"/>
        </w:rPr>
        <w:t>June</w:t>
      </w:r>
      <w:r w:rsidR="00780541" w:rsidRPr="00A24F7F">
        <w:rPr>
          <w:rFonts w:ascii="Sylfaen" w:hAnsi="Sylfaen"/>
          <w:i/>
          <w:color w:val="000000" w:themeColor="text1"/>
          <w:lang w:val="en-US"/>
        </w:rPr>
        <w:t xml:space="preserve">" </w:t>
      </w:r>
      <w:r w:rsidR="00E31E02">
        <w:rPr>
          <w:rFonts w:ascii="Sylfaen" w:hAnsi="Sylfaen"/>
          <w:i/>
          <w:color w:val="000000" w:themeColor="text1"/>
          <w:lang w:val="en-US"/>
        </w:rPr>
        <w:t>202</w:t>
      </w:r>
      <w:r w:rsidR="000D79D0">
        <w:rPr>
          <w:rFonts w:ascii="Sylfaen" w:hAnsi="Sylfaen"/>
          <w:i/>
          <w:color w:val="000000" w:themeColor="text1"/>
          <w:lang w:val="hy-AM"/>
        </w:rPr>
        <w:t>6</w:t>
      </w:r>
    </w:p>
    <w:p w14:paraId="534B9BAA" w14:textId="77777777" w:rsidR="00E31E02" w:rsidRPr="00E31E02" w:rsidRDefault="00E31E02" w:rsidP="00157162">
      <w:pPr>
        <w:spacing w:after="0"/>
        <w:jc w:val="center"/>
        <w:rPr>
          <w:rFonts w:ascii="Sylfaen" w:hAnsi="Sylfaen"/>
          <w:i/>
          <w:color w:val="000000" w:themeColor="text1"/>
          <w:lang w:val="hy-AM"/>
        </w:rPr>
      </w:pPr>
    </w:p>
    <w:p w14:paraId="29C8C3C5" w14:textId="6F36A1DE" w:rsidR="00780541" w:rsidRDefault="00780541" w:rsidP="00157162">
      <w:pPr>
        <w:pStyle w:val="a3"/>
        <w:widowControl w:val="0"/>
        <w:spacing w:after="0" w:line="240" w:lineRule="auto"/>
        <w:jc w:val="center"/>
        <w:rPr>
          <w:rFonts w:ascii="Sylfaen" w:hAnsi="Sylfaen"/>
          <w:i/>
          <w:lang w:val="hy-AM"/>
        </w:rPr>
      </w:pPr>
      <w:r w:rsidRPr="00A24F7F">
        <w:rPr>
          <w:rFonts w:ascii="Sylfaen" w:hAnsi="Sylfaen"/>
          <w:i/>
          <w:color w:val="000000" w:themeColor="text1"/>
          <w:lang w:val="en-US"/>
        </w:rPr>
        <w:t xml:space="preserve">Code of the procedure: </w:t>
      </w:r>
      <w:r w:rsidR="004C25B5" w:rsidRPr="004C25B5">
        <w:rPr>
          <w:rFonts w:ascii="Sylfaen" w:hAnsi="Sylfaen"/>
          <w:i/>
          <w:lang w:val="en-US"/>
        </w:rPr>
        <w:t>ԳԱՎՏՈ-ԳՀԱՊՁԲ-2026</w:t>
      </w:r>
      <w:r w:rsidR="000D79D0">
        <w:rPr>
          <w:rFonts w:ascii="Sylfaen" w:hAnsi="Sylfaen"/>
          <w:i/>
          <w:lang w:val="hy-AM"/>
        </w:rPr>
        <w:t>/2</w:t>
      </w:r>
    </w:p>
    <w:p w14:paraId="1916B580" w14:textId="77777777" w:rsidR="00C03EF2" w:rsidRPr="00C03EF2" w:rsidRDefault="00C03EF2" w:rsidP="00157162">
      <w:pPr>
        <w:pStyle w:val="a3"/>
        <w:widowControl w:val="0"/>
        <w:spacing w:after="0" w:line="240" w:lineRule="auto"/>
        <w:jc w:val="center"/>
        <w:rPr>
          <w:rFonts w:ascii="Sylfaen" w:hAnsi="Sylfaen"/>
          <w:i/>
          <w:color w:val="000000" w:themeColor="text1"/>
          <w:lang w:val="hy-AM"/>
        </w:rPr>
      </w:pPr>
    </w:p>
    <w:p w14:paraId="2D058345"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Pr="00A24F7F">
        <w:rPr>
          <w:rFonts w:ascii="Sylfaen" w:hAnsi="Sylfaen"/>
          <w:i/>
          <w:iCs/>
          <w:color w:val="000000" w:themeColor="text1"/>
          <w:lang w:val="en-US"/>
        </w:rPr>
        <w:t>CJSC "</w:t>
      </w:r>
      <w:proofErr w:type="spellStart"/>
      <w:r w:rsidRPr="00A24F7F">
        <w:rPr>
          <w:rFonts w:ascii="Sylfaen" w:hAnsi="Sylfaen"/>
          <w:i/>
          <w:iCs/>
          <w:color w:val="000000" w:themeColor="text1"/>
          <w:lang w:val="en-US"/>
        </w:rPr>
        <w:t>Gyumru</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Pr="00A24F7F">
        <w:rPr>
          <w:rFonts w:ascii="Sylfaen" w:hAnsi="Sylfaen"/>
          <w:i/>
          <w:iCs/>
          <w:color w:val="000000" w:themeColor="text1"/>
          <w:lang w:val="en-US"/>
        </w:rPr>
        <w:t xml:space="preserve">" of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of the Republic of Armenia"</w:t>
      </w:r>
      <w:r w:rsidRPr="00A24F7F">
        <w:rPr>
          <w:rFonts w:ascii="Sylfaen" w:hAnsi="Sylfaen"/>
          <w:i/>
          <w:color w:val="000000" w:themeColor="text1"/>
          <w:lang w:val="en-US"/>
        </w:rPr>
        <w:t xml:space="preserve">, located </w:t>
      </w:r>
      <w:r w:rsidRPr="00A24F7F">
        <w:rPr>
          <w:rFonts w:ascii="Sylfaen" w:hAnsi="Sylfaen"/>
          <w:i/>
          <w:iCs/>
          <w:color w:val="000000" w:themeColor="text1"/>
          <w:lang w:val="en-US"/>
        </w:rPr>
        <w:t xml:space="preserve">in </w:t>
      </w:r>
      <w:proofErr w:type="gramStart"/>
      <w:r w:rsidRPr="00A24F7F">
        <w:rPr>
          <w:rFonts w:ascii="Sylfaen" w:hAnsi="Sylfaen"/>
          <w:i/>
          <w:iCs/>
          <w:color w:val="000000" w:themeColor="text1"/>
          <w:lang w:val="en-US"/>
        </w:rPr>
        <w:t>the of</w:t>
      </w:r>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at </w:t>
      </w:r>
      <w:proofErr w:type="spellStart"/>
      <w:r w:rsidRPr="00A24F7F">
        <w:rPr>
          <w:rFonts w:ascii="Sylfaen" w:hAnsi="Sylfaen"/>
          <w:i/>
          <w:iCs/>
          <w:color w:val="000000" w:themeColor="text1"/>
          <w:lang w:val="en-US"/>
        </w:rPr>
        <w:t>Gyumri</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st.</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Gandilyan</w:t>
      </w:r>
      <w:proofErr w:type="spellEnd"/>
      <w:r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Pr="00A10BB4">
        <w:rPr>
          <w:rFonts w:ascii="Sylfaen" w:hAnsi="Sylfaen"/>
          <w:i/>
          <w:color w:val="000000" w:themeColor="text1"/>
          <w:lang w:val="en-US"/>
        </w:rPr>
        <w:t>request quotes</w:t>
      </w:r>
      <w:r w:rsidRPr="00A24F7F">
        <w:rPr>
          <w:rFonts w:ascii="Sylfaen" w:hAnsi="Sylfaen"/>
          <w:i/>
          <w:color w:val="000000" w:themeColor="text1"/>
          <w:lang w:val="en-US"/>
        </w:rPr>
        <w:t>, which is carried out in one round.</w:t>
      </w:r>
    </w:p>
    <w:p w14:paraId="4789C61B" w14:textId="1BA9C072"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for the supply </w:t>
      </w:r>
      <w:r w:rsidRPr="00E31E02">
        <w:rPr>
          <w:rFonts w:ascii="Sylfaen" w:hAnsi="Sylfaen"/>
          <w:i/>
          <w:color w:val="000000" w:themeColor="text1"/>
          <w:lang w:val="en-US"/>
        </w:rPr>
        <w:t xml:space="preserve">of </w:t>
      </w:r>
      <w:r w:rsidRPr="00E31E02">
        <w:rPr>
          <w:rFonts w:ascii="Sylfaen" w:hAnsi="Sylfaen"/>
          <w:b/>
          <w:i/>
          <w:color w:val="000000" w:themeColor="text1"/>
          <w:lang w:val="en-US"/>
        </w:rPr>
        <w:t>security services</w:t>
      </w:r>
      <w:r w:rsidRPr="00E31E02">
        <w:rPr>
          <w:rFonts w:ascii="Sylfaen" w:hAnsi="Sylfaen"/>
          <w:i/>
          <w:color w:val="000000" w:themeColor="text1"/>
          <w:lang w:val="en-US"/>
        </w:rPr>
        <w:t xml:space="preserve"> </w:t>
      </w:r>
      <w:r w:rsidRPr="00A24F7F">
        <w:rPr>
          <w:rFonts w:ascii="Sylfaen" w:hAnsi="Sylfaen"/>
          <w:i/>
          <w:color w:val="000000" w:themeColor="text1"/>
          <w:lang w:val="en-US"/>
        </w:rPr>
        <w:t>(hereinafter referred to as the contract) in accordance with the established procedure.</w:t>
      </w:r>
    </w:p>
    <w:p w14:paraId="0B81E40F"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A24F7F">
        <w:rPr>
          <w:rFonts w:ascii="Sylfaen" w:hAnsi="Sylfaen"/>
          <w:i/>
          <w:color w:val="000000" w:themeColor="text1"/>
          <w:lang w:val="en-US"/>
        </w:rPr>
        <w:t>person,</w:t>
      </w:r>
      <w:proofErr w:type="gramEnd"/>
      <w:r w:rsidRPr="00A24F7F">
        <w:rPr>
          <w:rFonts w:ascii="Sylfaen" w:hAnsi="Sylfaen"/>
          <w:i/>
          <w:color w:val="000000" w:themeColor="text1"/>
          <w:lang w:val="en-US"/>
        </w:rPr>
        <w:t xml:space="preserve"> has an equal right to participate in this procedure.</w:t>
      </w:r>
    </w:p>
    <w:p w14:paraId="1116DCA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51BDE44"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092AAA40"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44D2210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Pr="00A24F7F">
        <w:rPr>
          <w:rFonts w:ascii="Sylfaen" w:hAnsi="Sylfaen"/>
          <w:i/>
          <w:iCs/>
          <w:color w:val="000000" w:themeColor="text1"/>
          <w:lang w:val="en-US"/>
        </w:rPr>
        <w:t xml:space="preserve">in the of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at </w:t>
      </w:r>
      <w:proofErr w:type="spellStart"/>
      <w:r w:rsidRPr="00A24F7F">
        <w:rPr>
          <w:rFonts w:ascii="Sylfaen" w:hAnsi="Sylfaen"/>
          <w:i/>
          <w:iCs/>
          <w:color w:val="000000" w:themeColor="text1"/>
          <w:lang w:val="en-US"/>
        </w:rPr>
        <w:t>Gyumri</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st.</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Gandilyan</w:t>
      </w:r>
      <w:proofErr w:type="spellEnd"/>
      <w:r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4C4A0A32"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Pr>
          <w:rFonts w:ascii="Sylfaen" w:hAnsi="Sylfaen"/>
          <w:i/>
          <w:color w:val="000000" w:themeColor="text1"/>
          <w:lang w:val="en-US"/>
        </w:rPr>
        <w:t>10:00</w:t>
      </w:r>
      <w:r w:rsidRPr="00A24F7F">
        <w:rPr>
          <w:rFonts w:ascii="Sylfaen" w:hAnsi="Sylfaen"/>
          <w:i/>
          <w:color w:val="000000" w:themeColor="text1"/>
          <w:lang w:val="en-US"/>
        </w:rPr>
        <w:t xml:space="preserve"> on the </w:t>
      </w:r>
      <w:r w:rsidRPr="00A10BB4">
        <w:rPr>
          <w:rFonts w:ascii="Sylfaen" w:hAnsi="Sylfaen"/>
          <w:i/>
          <w:color w:val="000000" w:themeColor="text1"/>
          <w:lang w:val="en-US"/>
        </w:rPr>
        <w:t>7</w:t>
      </w:r>
      <w:r>
        <w:rPr>
          <w:rFonts w:ascii="Sylfaen" w:hAnsi="Sylfaen"/>
          <w:i/>
          <w:color w:val="000000" w:themeColor="text1"/>
          <w:lang w:val="en-US"/>
        </w:rPr>
        <w:t xml:space="preserve"> </w:t>
      </w:r>
      <w:proofErr w:type="spellStart"/>
      <w:r w:rsidRPr="00A24F7F">
        <w:rPr>
          <w:rFonts w:ascii="Sylfaen" w:hAnsi="Sylfaen"/>
          <w:i/>
          <w:color w:val="000000" w:themeColor="text1"/>
          <w:lang w:val="en-US"/>
        </w:rPr>
        <w:t>th</w:t>
      </w:r>
      <w:proofErr w:type="spellEnd"/>
      <w:r w:rsidRPr="00A24F7F">
        <w:rPr>
          <w:rFonts w:ascii="Sylfaen" w:hAnsi="Sylfaen"/>
          <w:i/>
          <w:color w:val="000000" w:themeColor="text1"/>
          <w:lang w:val="en-US"/>
        </w:rPr>
        <w:t xml:space="preserve"> day from the date of publication.</w:t>
      </w:r>
    </w:p>
    <w:p w14:paraId="4F75F54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7B4FB22E" w14:textId="6168EF63"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The opening of applications will take </w:t>
      </w:r>
      <w:proofErr w:type="gramStart"/>
      <w:r w:rsidRPr="00A24F7F">
        <w:rPr>
          <w:rFonts w:ascii="Sylfaen" w:hAnsi="Sylfaen"/>
          <w:i/>
          <w:color w:val="000000" w:themeColor="text1"/>
          <w:lang w:val="en-US"/>
        </w:rPr>
        <w:t xml:space="preserve">place  </w:t>
      </w:r>
      <w:r w:rsidRPr="00A24F7F">
        <w:rPr>
          <w:rFonts w:ascii="Sylfaen" w:hAnsi="Sylfaen"/>
          <w:i/>
          <w:iCs/>
          <w:color w:val="000000" w:themeColor="text1"/>
          <w:lang w:val="en-US"/>
        </w:rPr>
        <w:t>in</w:t>
      </w:r>
      <w:proofErr w:type="gramEnd"/>
      <w:r w:rsidRPr="00A24F7F">
        <w:rPr>
          <w:rFonts w:ascii="Sylfaen" w:hAnsi="Sylfaen"/>
          <w:i/>
          <w:iCs/>
          <w:color w:val="000000" w:themeColor="text1"/>
          <w:lang w:val="en-US"/>
        </w:rPr>
        <w:t xml:space="preserve"> the of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at </w:t>
      </w:r>
      <w:proofErr w:type="spellStart"/>
      <w:r w:rsidRPr="00A24F7F">
        <w:rPr>
          <w:rFonts w:ascii="Sylfaen" w:hAnsi="Sylfaen"/>
          <w:i/>
          <w:iCs/>
          <w:color w:val="000000" w:themeColor="text1"/>
          <w:lang w:val="en-US"/>
        </w:rPr>
        <w:t>Gyumri</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st.</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Gandilyan</w:t>
      </w:r>
      <w:proofErr w:type="spellEnd"/>
      <w:r w:rsidRPr="00A24F7F">
        <w:rPr>
          <w:rFonts w:ascii="Sylfaen" w:hAnsi="Sylfaen"/>
          <w:i/>
          <w:iCs/>
          <w:color w:val="000000" w:themeColor="text1"/>
          <w:lang w:val="en-US"/>
        </w:rPr>
        <w:t xml:space="preserve"> 5/4</w:t>
      </w:r>
      <w:r w:rsidRPr="00A24F7F">
        <w:rPr>
          <w:rFonts w:ascii="Sylfaen" w:hAnsi="Sylfaen"/>
          <w:i/>
          <w:color w:val="000000" w:themeColor="text1"/>
          <w:lang w:val="en-US"/>
        </w:rPr>
        <w:t>, "</w:t>
      </w:r>
      <w:r>
        <w:rPr>
          <w:rFonts w:ascii="Sylfaen" w:hAnsi="Sylfaen"/>
          <w:i/>
          <w:color w:val="000000" w:themeColor="text1"/>
          <w:lang w:val="en-US"/>
        </w:rPr>
        <w:t>202</w:t>
      </w:r>
      <w:r w:rsidR="000D79D0">
        <w:rPr>
          <w:rFonts w:ascii="Sylfaen" w:hAnsi="Sylfaen"/>
          <w:i/>
          <w:color w:val="000000" w:themeColor="text1"/>
          <w:lang w:val="hy-AM"/>
        </w:rPr>
        <w:t>6</w:t>
      </w:r>
      <w:r w:rsidRPr="00A24F7F">
        <w:rPr>
          <w:rFonts w:ascii="Sylfaen" w:hAnsi="Sylfaen"/>
          <w:i/>
          <w:color w:val="000000" w:themeColor="text1"/>
          <w:lang w:val="en-US"/>
        </w:rPr>
        <w:t>"</w:t>
      </w:r>
      <w:r w:rsidRPr="00A24F7F">
        <w:rPr>
          <w:rFonts w:ascii="Sylfaen" w:hAnsi="Sylfaen"/>
          <w:i/>
          <w:color w:val="000000" w:themeColor="text1"/>
          <w:lang w:val="hy-AM"/>
        </w:rPr>
        <w:t xml:space="preserve"> </w:t>
      </w:r>
      <w:r w:rsidRPr="00A24F7F">
        <w:rPr>
          <w:rFonts w:ascii="Sylfaen" w:hAnsi="Sylfaen"/>
          <w:i/>
          <w:color w:val="000000" w:themeColor="text1"/>
          <w:lang w:val="en-US"/>
        </w:rPr>
        <w:t>"</w:t>
      </w:r>
      <w:r w:rsidRPr="005823DA">
        <w:rPr>
          <w:i/>
          <w:lang w:val="en-US"/>
        </w:rPr>
        <w:t xml:space="preserve"> </w:t>
      </w:r>
      <w:r w:rsidR="000D79D0" w:rsidRPr="000D79D0">
        <w:rPr>
          <w:rFonts w:ascii="Sylfaen" w:hAnsi="Sylfaen"/>
          <w:i/>
          <w:color w:val="000000" w:themeColor="text1"/>
          <w:lang w:val="en-US"/>
        </w:rPr>
        <w:t>June</w:t>
      </w:r>
      <w:r w:rsidRPr="00A24F7F">
        <w:rPr>
          <w:rFonts w:ascii="Sylfaen" w:hAnsi="Sylfaen"/>
          <w:i/>
          <w:color w:val="000000" w:themeColor="text1"/>
          <w:lang w:val="en-US"/>
        </w:rPr>
        <w:t xml:space="preserve"> " on "</w:t>
      </w:r>
      <w:r w:rsidR="000D79D0">
        <w:rPr>
          <w:rFonts w:ascii="Sylfaen" w:hAnsi="Sylfaen"/>
          <w:i/>
          <w:color w:val="000000" w:themeColor="text1"/>
          <w:lang w:val="hy-AM"/>
        </w:rPr>
        <w:t>2</w:t>
      </w:r>
      <w:r w:rsidR="00D2697B">
        <w:rPr>
          <w:rFonts w:ascii="Sylfaen" w:hAnsi="Sylfaen"/>
          <w:i/>
          <w:color w:val="000000" w:themeColor="text1"/>
          <w:lang w:val="en-US"/>
        </w:rPr>
        <w:t>9</w:t>
      </w:r>
      <w:bookmarkStart w:id="0" w:name="_GoBack"/>
      <w:bookmarkEnd w:id="0"/>
      <w:r w:rsidRPr="00A24F7F">
        <w:rPr>
          <w:rFonts w:ascii="Sylfaen" w:hAnsi="Sylfaen"/>
          <w:i/>
          <w:color w:val="000000" w:themeColor="text1"/>
          <w:lang w:val="en-US"/>
        </w:rPr>
        <w:t xml:space="preserve">" at </w:t>
      </w:r>
      <w:r>
        <w:rPr>
          <w:rFonts w:ascii="Sylfaen" w:hAnsi="Sylfaen"/>
          <w:i/>
          <w:color w:val="000000" w:themeColor="text1"/>
          <w:lang w:val="en-US"/>
        </w:rPr>
        <w:t>10:00</w:t>
      </w:r>
      <w:r w:rsidRPr="00A24F7F">
        <w:rPr>
          <w:rFonts w:ascii="Sylfaen" w:hAnsi="Sylfaen"/>
          <w:i/>
          <w:color w:val="000000" w:themeColor="text1"/>
          <w:lang w:val="en-US"/>
        </w:rPr>
        <w:t>.</w:t>
      </w:r>
    </w:p>
    <w:p w14:paraId="3B73858C"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9D728D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2E46D045" w14:textId="77777777" w:rsidR="00E31E02" w:rsidRPr="00F7349B" w:rsidRDefault="00E31E02" w:rsidP="00E31E0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Pr>
          <w:rFonts w:ascii="Sylfaen" w:hAnsi="Sylfaen"/>
          <w:i/>
          <w:color w:val="000000" w:themeColor="text1"/>
          <w:lang w:val="hy-AM"/>
        </w:rPr>
        <w:t>8</w:t>
      </w:r>
      <w:r>
        <w:rPr>
          <w:rFonts w:ascii="Sylfaen" w:hAnsi="Sylfaen"/>
          <w:i/>
          <w:color w:val="000000" w:themeColor="text1"/>
          <w:lang w:val="en-US"/>
        </w:rPr>
        <w:t>-</w:t>
      </w:r>
      <w:r>
        <w:rPr>
          <w:rFonts w:ascii="Sylfaen" w:hAnsi="Sylfaen"/>
          <w:i/>
          <w:color w:val="000000" w:themeColor="text1"/>
          <w:lang w:val="hy-AM"/>
        </w:rPr>
        <w:t>53</w:t>
      </w:r>
      <w:r>
        <w:rPr>
          <w:rFonts w:ascii="Sylfaen" w:hAnsi="Sylfaen"/>
          <w:i/>
          <w:color w:val="000000" w:themeColor="text1"/>
          <w:lang w:val="en-US"/>
        </w:rPr>
        <w:t>-</w:t>
      </w:r>
      <w:r>
        <w:rPr>
          <w:rFonts w:ascii="Sylfaen" w:hAnsi="Sylfaen"/>
          <w:i/>
          <w:color w:val="000000" w:themeColor="text1"/>
          <w:lang w:val="hy-AM"/>
        </w:rPr>
        <w:t>77</w:t>
      </w:r>
      <w:r>
        <w:rPr>
          <w:rFonts w:ascii="Sylfaen" w:hAnsi="Sylfaen"/>
          <w:i/>
          <w:color w:val="000000" w:themeColor="text1"/>
          <w:lang w:val="en-US"/>
        </w:rPr>
        <w:t>-</w:t>
      </w:r>
      <w:r>
        <w:rPr>
          <w:rFonts w:ascii="Sylfaen" w:hAnsi="Sylfaen"/>
          <w:i/>
          <w:color w:val="000000" w:themeColor="text1"/>
          <w:lang w:val="hy-AM"/>
        </w:rPr>
        <w:t>79</w:t>
      </w:r>
    </w:p>
    <w:p w14:paraId="6DB0ACD2" w14:textId="77777777" w:rsidR="00E31E02" w:rsidRPr="00A24F7F" w:rsidRDefault="00E31E02" w:rsidP="00E31E02">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Email mail </w:t>
      </w:r>
      <w:hyperlink r:id="rId5" w:history="1">
        <w:r w:rsidRPr="00C6084F">
          <w:rPr>
            <w:rStyle w:val="a5"/>
            <w:rFonts w:ascii="Sylfaen" w:hAnsi="Sylfaen"/>
            <w:i/>
            <w:spacing w:val="2"/>
            <w:shd w:val="clear" w:color="auto" w:fill="FFFFFF"/>
            <w:lang w:val="af-ZA"/>
          </w:rPr>
          <w:t xml:space="preserve">pvalesyan@mail.ru </w:t>
        </w:r>
      </w:hyperlink>
    </w:p>
    <w:p w14:paraId="2DE2F89D" w14:textId="77777777" w:rsidR="00E31E02" w:rsidRPr="00A24F7F" w:rsidRDefault="00E31E02" w:rsidP="00E31E02">
      <w:pPr>
        <w:jc w:val="both"/>
        <w:rPr>
          <w:rFonts w:ascii="Sylfaen" w:hAnsi="Sylfaen"/>
          <w:i/>
          <w:color w:val="000000" w:themeColor="text1"/>
          <w:lang w:val="en-US"/>
        </w:rPr>
      </w:pPr>
    </w:p>
    <w:p w14:paraId="77687054" w14:textId="77777777" w:rsidR="00E31E02" w:rsidRPr="00A24F7F" w:rsidRDefault="00E31E02" w:rsidP="00E31E02">
      <w:pPr>
        <w:spacing w:after="0"/>
        <w:rPr>
          <w:rFonts w:ascii="Sylfaen" w:hAnsi="Sylfaen"/>
          <w:i/>
          <w:color w:val="000000" w:themeColor="text1"/>
          <w:lang w:val="es-ES"/>
        </w:rPr>
      </w:pPr>
      <w:r w:rsidRPr="00A24F7F">
        <w:rPr>
          <w:rFonts w:ascii="Sylfaen" w:hAnsi="Sylfaen"/>
          <w:i/>
          <w:color w:val="000000" w:themeColor="text1"/>
          <w:lang w:val="es-ES"/>
        </w:rPr>
        <w:t>\</w:t>
      </w:r>
    </w:p>
    <w:p w14:paraId="724AE0EF" w14:textId="77777777" w:rsidR="00E31E02" w:rsidRPr="00C03EF2" w:rsidRDefault="00E31E02" w:rsidP="00E31E02">
      <w:pPr>
        <w:spacing w:after="0"/>
        <w:rPr>
          <w:rFonts w:ascii="Sylfaen" w:hAnsi="Sylfaen"/>
          <w:i/>
          <w:color w:val="000000" w:themeColor="text1"/>
          <w:lang w:val="hy-AM"/>
        </w:rPr>
      </w:pPr>
    </w:p>
    <w:p w14:paraId="3DA41561" w14:textId="77777777" w:rsidR="00E31E02" w:rsidRPr="00A24F7F" w:rsidRDefault="00E31E02" w:rsidP="00E31E02">
      <w:pPr>
        <w:spacing w:after="0"/>
        <w:jc w:val="center"/>
        <w:rPr>
          <w:rFonts w:ascii="Sylfaen" w:hAnsi="Sylfaen"/>
          <w:i/>
          <w:color w:val="000000" w:themeColor="text1"/>
          <w:lang w:val="en-US"/>
        </w:rPr>
      </w:pPr>
      <w:r w:rsidRPr="00A24F7F">
        <w:rPr>
          <w:rFonts w:ascii="Sylfaen" w:hAnsi="Sylfaen"/>
          <w:i/>
          <w:color w:val="000000" w:themeColor="text1"/>
          <w:lang w:val="en-US"/>
        </w:rPr>
        <w:t xml:space="preserve">CJSC </w:t>
      </w:r>
      <w:proofErr w:type="gramStart"/>
      <w:r w:rsidRPr="00A24F7F">
        <w:rPr>
          <w:rFonts w:ascii="Sylfaen" w:hAnsi="Sylfaen"/>
          <w:i/>
          <w:color w:val="000000" w:themeColor="text1"/>
          <w:lang w:val="en-US"/>
        </w:rPr>
        <w:t>"</w:t>
      </w:r>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Pr="00A24F7F">
        <w:rPr>
          <w:rFonts w:ascii="Sylfaen" w:hAnsi="Sylfaen"/>
          <w:i/>
          <w:color w:val="000000" w:themeColor="text1"/>
          <w:lang w:val="en-US"/>
        </w:rPr>
        <w:t xml:space="preserve"> " of </w:t>
      </w:r>
      <w:proofErr w:type="spellStart"/>
      <w:r w:rsidRPr="00A24F7F">
        <w:rPr>
          <w:rFonts w:ascii="Sylfaen" w:hAnsi="Sylfaen"/>
          <w:i/>
          <w:color w:val="000000" w:themeColor="text1"/>
          <w:lang w:val="en-US"/>
        </w:rPr>
        <w:t>Shirak</w:t>
      </w:r>
      <w:proofErr w:type="spellEnd"/>
      <w:r w:rsidRPr="00A24F7F">
        <w:rPr>
          <w:rFonts w:ascii="Sylfaen" w:hAnsi="Sylfaen"/>
          <w:i/>
          <w:color w:val="000000" w:themeColor="text1"/>
          <w:lang w:val="en-US"/>
        </w:rPr>
        <w:t xml:space="preserve"> region of the Republic of Armenia</w:t>
      </w:r>
      <w:r w:rsidRPr="00A24F7F">
        <w:rPr>
          <w:rFonts w:ascii="Sylfaen" w:hAnsi="Sylfaen"/>
          <w:i/>
          <w:iCs/>
          <w:color w:val="000000" w:themeColor="text1"/>
          <w:lang w:val="en-US"/>
        </w:rPr>
        <w:t>"</w:t>
      </w:r>
    </w:p>
    <w:p w14:paraId="7D506C16" w14:textId="1DD91BA0" w:rsidR="009A3869" w:rsidRPr="00A24F7F" w:rsidRDefault="009A3869" w:rsidP="00E31E02">
      <w:pPr>
        <w:spacing w:after="0"/>
        <w:rPr>
          <w:rFonts w:ascii="Sylfaen" w:hAnsi="Sylfaen"/>
          <w:i/>
          <w:color w:val="000000" w:themeColor="text1"/>
          <w:lang w:val="en-US"/>
        </w:rPr>
      </w:pP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0D79D0"/>
    <w:rsid w:val="00116CC1"/>
    <w:rsid w:val="00132302"/>
    <w:rsid w:val="00157162"/>
    <w:rsid w:val="00165AEC"/>
    <w:rsid w:val="001B73C7"/>
    <w:rsid w:val="00207AE6"/>
    <w:rsid w:val="002466AE"/>
    <w:rsid w:val="00287767"/>
    <w:rsid w:val="00342C7A"/>
    <w:rsid w:val="00376C66"/>
    <w:rsid w:val="003E1D98"/>
    <w:rsid w:val="00424C5C"/>
    <w:rsid w:val="0046198A"/>
    <w:rsid w:val="004B6295"/>
    <w:rsid w:val="004C25B5"/>
    <w:rsid w:val="00593F77"/>
    <w:rsid w:val="005C6BF4"/>
    <w:rsid w:val="00612237"/>
    <w:rsid w:val="0064038F"/>
    <w:rsid w:val="006845A7"/>
    <w:rsid w:val="006C2642"/>
    <w:rsid w:val="006C5F65"/>
    <w:rsid w:val="00743A33"/>
    <w:rsid w:val="00780541"/>
    <w:rsid w:val="007E6BB8"/>
    <w:rsid w:val="007F1B37"/>
    <w:rsid w:val="00847395"/>
    <w:rsid w:val="008A6FDE"/>
    <w:rsid w:val="008B4109"/>
    <w:rsid w:val="008B667D"/>
    <w:rsid w:val="009467F5"/>
    <w:rsid w:val="0097752C"/>
    <w:rsid w:val="009A3869"/>
    <w:rsid w:val="009A72F7"/>
    <w:rsid w:val="009D19D6"/>
    <w:rsid w:val="009F5E0E"/>
    <w:rsid w:val="00A24F7F"/>
    <w:rsid w:val="00A403C5"/>
    <w:rsid w:val="00A968C8"/>
    <w:rsid w:val="00AA7289"/>
    <w:rsid w:val="00AD6848"/>
    <w:rsid w:val="00B12C84"/>
    <w:rsid w:val="00B37244"/>
    <w:rsid w:val="00B75F18"/>
    <w:rsid w:val="00BF13B2"/>
    <w:rsid w:val="00BF37E2"/>
    <w:rsid w:val="00C03EF2"/>
    <w:rsid w:val="00C67DF4"/>
    <w:rsid w:val="00C83496"/>
    <w:rsid w:val="00CA3E45"/>
    <w:rsid w:val="00CD37EF"/>
    <w:rsid w:val="00CF099E"/>
    <w:rsid w:val="00D2697B"/>
    <w:rsid w:val="00D86802"/>
    <w:rsid w:val="00DC37DC"/>
    <w:rsid w:val="00DF032B"/>
    <w:rsid w:val="00E31E02"/>
    <w:rsid w:val="00E80F21"/>
    <w:rsid w:val="00F00459"/>
    <w:rsid w:val="00F5199B"/>
    <w:rsid w:val="00F63F8B"/>
    <w:rsid w:val="00F96CCB"/>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383</Words>
  <Characters>2188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21</cp:revision>
  <dcterms:created xsi:type="dcterms:W3CDTF">2024-10-22T06:15:00Z</dcterms:created>
  <dcterms:modified xsi:type="dcterms:W3CDTF">2026-06-22T07:27:00Z</dcterms:modified>
</cp:coreProperties>
</file>